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DOAÇÃO COMUM</w:t>
      </w:r>
    </w:p>
    <w:p>
      <w:pPr>
        <w:shd w:val="clear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hd w:val="clear" w:fill="FFFFFF"/>
        <w:spacing w:after="0" w:line="240" w:lineRule="auto"/>
        <w:jc w:val="center"/>
        <w:rPr>
          <w:rFonts w:ascii="Arial" w:hAnsi="Arial" w:eastAsia="Arial" w:cs="Arial"/>
          <w:b/>
        </w:rPr>
      </w:pP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Eu,_________________________________________________,</w:t>
      </w:r>
      <w:r>
        <w:rPr>
          <w:rFonts w:hint="default" w:ascii="Arial" w:hAnsi="Arial" w:eastAsia="Arial" w:cs="Arial"/>
          <w:rtl w:val="0"/>
          <w:lang w:val="pt-BR"/>
        </w:rPr>
        <w:t xml:space="preserve"> </w:t>
      </w:r>
      <w:r>
        <w:rPr>
          <w:rFonts w:ascii="Arial" w:hAnsi="Arial" w:eastAsia="Arial" w:cs="Arial"/>
          <w:rtl w:val="0"/>
        </w:rPr>
        <w:t>declaro que estou doando à Biblioteca do Instituto de Filosofia e Ciências Humanas da Universidade Estadual de Campinas,  _______________  (  ) obras (  ) caixas.</w:t>
      </w: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Declaro ainda, que</w:t>
      </w:r>
      <w:r>
        <w:rPr>
          <w:rFonts w:ascii="Arial" w:hAnsi="Arial" w:eastAsia="Arial" w:cs="Arial"/>
          <w:rtl w:val="0"/>
        </w:rPr>
        <w:t xml:space="preserve"> </w:t>
      </w:r>
      <w:r>
        <w:rPr>
          <w:rFonts w:ascii="Arial" w:hAnsi="Arial" w:eastAsia="Arial" w:cs="Arial"/>
          <w:b/>
          <w:rtl w:val="0"/>
        </w:rPr>
        <w:t>estou ciente de que caso a Biblioteca acima qualificada não fique com o(s) material(is), poderá, a qualquer tempo, transferí-lo(s) para outra unidade ou instituição interessada, liberando-a de quaisquer responsabilidades.</w:t>
      </w:r>
    </w:p>
    <w:p>
      <w:pPr>
        <w:shd w:val="clear" w:fill="FFFFFF"/>
        <w:spacing w:after="0" w:line="240" w:lineRule="auto"/>
        <w:jc w:val="center"/>
        <w:rPr>
          <w:rFonts w:ascii="Arial" w:hAnsi="Arial" w:eastAsia="Arial" w:cs="Arial"/>
          <w:b/>
          <w:sz w:val="10"/>
          <w:szCs w:val="10"/>
        </w:rPr>
      </w:pPr>
    </w:p>
    <w:p>
      <w:pPr>
        <w:spacing w:after="12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Caso não haja interesse pela Biblioteca, deseja receber de volta a doação?</w:t>
      </w:r>
    </w:p>
    <w:p>
      <w:pPr>
        <w:shd w:val="clear" w:fill="FFFFFF"/>
        <w:spacing w:after="0" w:line="240" w:lineRule="auto"/>
        <w:rPr>
          <w:rFonts w:ascii="Arial" w:hAnsi="Arial" w:eastAsia="Arial" w:cs="Arial"/>
          <w:rtl w:val="0"/>
        </w:rPr>
      </w:pPr>
      <w:r>
        <w:rPr>
          <w:rFonts w:ascii="Arial" w:hAnsi="Arial" w:eastAsia="Arial" w:cs="Arial"/>
          <w:rtl w:val="0"/>
        </w:rPr>
        <w:t>(  ) Sim (  ) Não</w:t>
      </w:r>
    </w:p>
    <w:p>
      <w:pPr>
        <w:shd w:val="clear" w:fill="FFFFFF"/>
        <w:spacing w:after="0" w:line="240" w:lineRule="auto"/>
        <w:rPr>
          <w:rFonts w:ascii="Arial" w:hAnsi="Arial" w:eastAsia="Arial" w:cs="Arial"/>
          <w:rtl w:val="0"/>
        </w:rPr>
      </w:pPr>
    </w:p>
    <w:p>
      <w:pPr>
        <w:shd w:val="clear" w:fill="FFFFFF"/>
        <w:spacing w:after="0" w:line="240" w:lineRule="auto"/>
        <w:rPr>
          <w:rFonts w:hint="default" w:ascii="Arial" w:hAnsi="Arial" w:eastAsia="Arial" w:cs="Arial"/>
          <w:b/>
          <w:bCs/>
          <w:rtl w:val="0"/>
          <w:lang w:val="pt-BR"/>
        </w:rPr>
      </w:pPr>
      <w:r>
        <w:rPr>
          <w:rFonts w:hint="default" w:ascii="Arial" w:hAnsi="Arial" w:eastAsia="Arial" w:cs="Arial"/>
          <w:b/>
          <w:bCs/>
          <w:rtl w:val="0"/>
          <w:lang w:val="pt-BR"/>
        </w:rPr>
        <w:t>Dados adicion</w:t>
      </w:r>
      <w:bookmarkStart w:id="1" w:name="_GoBack"/>
      <w:bookmarkEnd w:id="1"/>
      <w:r>
        <w:rPr>
          <w:rFonts w:hint="default" w:ascii="Arial" w:hAnsi="Arial" w:eastAsia="Arial" w:cs="Arial"/>
          <w:b/>
          <w:bCs/>
          <w:rtl w:val="0"/>
          <w:lang w:val="pt-BR"/>
        </w:rPr>
        <w:t>ais:</w:t>
      </w:r>
    </w:p>
    <w:p>
      <w:pPr>
        <w:shd w:val="clear" w:fill="FFFFFF"/>
        <w:spacing w:after="0" w:line="240" w:lineRule="auto"/>
        <w:rPr>
          <w:rFonts w:ascii="Arial" w:hAnsi="Arial" w:eastAsia="Arial" w:cs="Arial"/>
        </w:rPr>
      </w:pPr>
    </w:p>
    <w:p>
      <w:pPr>
        <w:numPr>
          <w:ilvl w:val="0"/>
          <w:numId w:val="1"/>
        </w:numPr>
        <w:shd w:val="clear" w:fill="FFFFFF"/>
        <w:spacing w:after="0" w:line="240" w:lineRule="auto"/>
        <w:rPr>
          <w:rFonts w:ascii="Arial" w:hAnsi="Arial" w:eastAsia="Arial" w:cs="Arial"/>
          <w:rtl w:val="0"/>
        </w:rPr>
      </w:pPr>
      <w:r>
        <w:rPr>
          <w:rFonts w:ascii="Arial" w:hAnsi="Arial" w:eastAsia="Arial" w:cs="Arial"/>
          <w:rtl w:val="0"/>
        </w:rPr>
        <w:t>mail: ______________________________________________________________________</w:t>
      </w:r>
    </w:p>
    <w:p>
      <w:pPr>
        <w:numPr>
          <w:numId w:val="0"/>
        </w:numPr>
        <w:shd w:val="clear" w:fill="FFFFFF"/>
        <w:spacing w:after="0" w:line="240" w:lineRule="auto"/>
        <w:rPr>
          <w:rFonts w:ascii="Arial" w:hAnsi="Arial" w:eastAsia="Arial" w:cs="Arial"/>
          <w:rtl w:val="0"/>
        </w:rPr>
      </w:pPr>
    </w:p>
    <w:p>
      <w:pPr>
        <w:shd w:val="clear" w:fill="FFFFFF"/>
        <w:spacing w:after="0" w:line="240" w:lineRule="auto"/>
        <w:rPr>
          <w:rFonts w:hint="default" w:ascii="Arial" w:hAnsi="Arial" w:eastAsia="Arial" w:cs="Arial"/>
          <w:lang w:val="pt-BR"/>
        </w:rPr>
      </w:pPr>
      <w:r>
        <w:rPr>
          <w:rFonts w:hint="default" w:ascii="Arial" w:hAnsi="Arial" w:eastAsia="Arial" w:cs="Arial"/>
          <w:lang w:val="pt-BR"/>
        </w:rPr>
        <w:t>Redes Sociais (Instagram/Facebook):______________________________________________</w:t>
      </w:r>
    </w:p>
    <w:p>
      <w:pPr>
        <w:shd w:val="clear" w:fill="FFFFFF"/>
        <w:spacing w:after="0" w:line="240" w:lineRule="auto"/>
        <w:jc w:val="both"/>
        <w:rPr>
          <w:rFonts w:ascii="Arial" w:hAnsi="Arial" w:eastAsia="Arial" w:cs="Arial"/>
          <w:b/>
        </w:rPr>
      </w:pP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Observações:</w:t>
      </w: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 biblioteca recebe apenas 1 exemplar de cada obra.</w:t>
      </w: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</w:rPr>
      </w:pP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Acima de 10 itens:</w:t>
      </w:r>
      <w:r>
        <w:rPr>
          <w:rFonts w:ascii="Arial" w:hAnsi="Arial" w:eastAsia="Arial" w:cs="Arial"/>
          <w:rtl w:val="0"/>
        </w:rPr>
        <w:t xml:space="preserve"> se possível enviar, previamente, lista dos materiais à serem doados informando o autor, título, edição, editora e ano, para o e-mail: </w:t>
      </w:r>
      <w:r>
        <w:fldChar w:fldCharType="begin"/>
      </w:r>
      <w:r>
        <w:instrText xml:space="preserve"> HYPERLINK "mailto:crystina@unicamp.br" \h </w:instrText>
      </w:r>
      <w:r>
        <w:fldChar w:fldCharType="separate"/>
      </w:r>
      <w:r>
        <w:rPr>
          <w:rFonts w:ascii="Arial" w:hAnsi="Arial" w:eastAsia="Arial" w:cs="Arial"/>
          <w:color w:val="0000FF"/>
          <w:u w:val="single"/>
          <w:rtl w:val="0"/>
        </w:rPr>
        <w:t>crystina@unicamp.br</w:t>
      </w:r>
      <w:r>
        <w:rPr>
          <w:rFonts w:ascii="Arial" w:hAnsi="Arial" w:eastAsia="Arial" w:cs="Arial"/>
          <w:color w:val="0000FF"/>
          <w:u w:val="single"/>
          <w:rtl w:val="0"/>
        </w:rPr>
        <w:fldChar w:fldCharType="end"/>
      </w: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Após a análise será enviado um e-mail para o doador com a lista contendo os títulos de interesse da Biblioteca.</w:t>
      </w: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Doações de Acervos Pessoais ou Institucionais:  nestes casos serão seguidas as diretrizes estabelecidas na Instrução DGA nº 51, de 10 de janeiro de 2005.</w:t>
      </w: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A entrega de</w:t>
      </w:r>
      <w:r>
        <w:rPr>
          <w:rFonts w:ascii="Lucida Sans" w:hAnsi="Lucida Sans" w:eastAsia="Lucida Sans" w:cs="Lucida Sans"/>
          <w:b/>
          <w:i w:val="0"/>
          <w:smallCaps w:val="0"/>
          <w:color w:val="222222"/>
          <w:sz w:val="19"/>
          <w:szCs w:val="19"/>
          <w:highlight w:val="white"/>
          <w:rtl w:val="0"/>
        </w:rPr>
        <w:t xml:space="preserve"> </w:t>
      </w:r>
      <w:r>
        <w:rPr>
          <w:rFonts w:ascii="Arial" w:hAnsi="Arial" w:eastAsia="Arial" w:cs="Arial"/>
          <w:b/>
          <w:rtl w:val="0"/>
        </w:rPr>
        <w:t>doações, de grande ou pequeno porte, é de responsabilidade do doador.</w:t>
      </w: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  <w:sz w:val="10"/>
          <w:szCs w:val="10"/>
        </w:rPr>
      </w:pP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b/>
          <w:highlight w:val="white"/>
          <w:rtl w:val="0"/>
        </w:rPr>
        <w:t>Não serão aceitos:</w:t>
      </w:r>
      <w:r>
        <w:rPr>
          <w:rFonts w:ascii="Arial" w:hAnsi="Arial" w:eastAsia="Arial" w:cs="Arial"/>
          <w:highlight w:val="white"/>
          <w:rtl w:val="0"/>
        </w:rPr>
        <w:t xml:space="preserve"> </w:t>
      </w:r>
    </w:p>
    <w:p>
      <w:pPr>
        <w:tabs>
          <w:tab w:val="left" w:pos="-284"/>
          <w:tab w:val="left" w:pos="284"/>
        </w:tabs>
        <w:spacing w:line="360" w:lineRule="auto"/>
        <w:ind w:left="708" w:right="0" w:firstLine="0"/>
        <w:jc w:val="both"/>
        <w:rPr>
          <w:rFonts w:ascii="Arial" w:hAnsi="Arial" w:eastAsia="Arial" w:cs="Arial"/>
          <w:i w:val="0"/>
          <w:smallCaps w:val="0"/>
          <w:color w:val="222222"/>
          <w:sz w:val="21"/>
          <w:szCs w:val="21"/>
          <w:highlight w:val="white"/>
        </w:rPr>
      </w:pPr>
      <w:r>
        <w:rPr>
          <w:rFonts w:ascii="Arial" w:hAnsi="Arial" w:eastAsia="Arial" w:cs="Arial"/>
          <w:i w:val="0"/>
          <w:smallCaps w:val="0"/>
          <w:color w:val="222222"/>
          <w:sz w:val="21"/>
          <w:szCs w:val="21"/>
          <w:highlight w:val="white"/>
          <w:rtl w:val="0"/>
        </w:rPr>
        <w:t>Livros do professor; periódicos com acesso online ou fascículos avulsos; materiais fotocopiados; livros para o ensino fundamental e médio usados em sala de aula; suportes físicos desatualizados; apostilas, folhetos, relatórios, catálogos; materiais em estado de conservação ruim; dissertações e teses defendidas em outras universidades (a Biblioteca não tem como confirmar se a versão recebida foi oficialmente aprovada pela Universidade de origem do trabalho); dissertações e teses defendidas em outros institutos da UNICAMP (uma vez que as mesmas compõem  ou comporão o acervo do SBU).      </w:t>
      </w:r>
    </w:p>
    <w:p>
      <w:pPr>
        <w:tabs>
          <w:tab w:val="left" w:pos="-284"/>
          <w:tab w:val="left" w:pos="284"/>
        </w:tabs>
        <w:spacing w:line="360" w:lineRule="auto"/>
        <w:ind w:left="708" w:right="0" w:firstLine="0"/>
        <w:jc w:val="both"/>
        <w:rPr>
          <w:rFonts w:ascii="LiberationSerif" w:hAnsi="LiberationSerif" w:eastAsia="LiberationSerif" w:cs="LiberationSerif"/>
        </w:rPr>
      </w:pPr>
      <w:r>
        <w:rPr>
          <w:rFonts w:ascii="Arial" w:hAnsi="Arial" w:eastAsia="Arial" w:cs="Arial"/>
          <w:rtl w:val="0"/>
        </w:rPr>
        <w:t>Recebemos e agradecemos o material bibliográfico doado.</w:t>
      </w:r>
    </w:p>
    <w:p>
      <w:pPr>
        <w:shd w:val="clear" w:fill="FFFFFF"/>
        <w:spacing w:after="0" w:line="360" w:lineRule="auto"/>
        <w:jc w:val="both"/>
        <w:rPr>
          <w:rFonts w:ascii="Arial" w:hAnsi="Arial" w:eastAsia="Arial" w:cs="Arial"/>
          <w:b/>
        </w:rPr>
      </w:pPr>
    </w:p>
    <w:p>
      <w:pPr>
        <w:ind w:left="2832" w:firstLine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 Data:_____________ Funcionário:______________________</w:t>
      </w:r>
    </w:p>
    <w:sectPr>
      <w:headerReference r:id="rId5" w:type="default"/>
      <w:footerReference r:id="rId6" w:type="default"/>
      <w:pgSz w:w="11906" w:h="16838"/>
      <w:pgMar w:top="320" w:right="1134" w:bottom="1134" w:left="1134" w:header="277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                                             </w:t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1690"/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132715</wp:posOffset>
          </wp:positionV>
          <wp:extent cx="1152525" cy="824865"/>
          <wp:effectExtent l="0" t="0" r="0" b="0"/>
          <wp:wrapNone/>
          <wp:docPr id="13" name="image2.jpg" descr="S:\Secretaria\IFCH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jpg" descr="S:\Secretaria\IFCH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jc w:val="center"/>
      <w:rPr>
        <w:rFonts w:ascii="Calibri" w:hAnsi="Calibri" w:eastAsia="Calibri" w:cs="Calibri"/>
        <w:b/>
        <w:sz w:val="20"/>
        <w:szCs w:val="20"/>
      </w:rPr>
    </w:pPr>
    <w:r>
      <w:rPr>
        <w:rFonts w:ascii="Calibri" w:hAnsi="Calibri" w:eastAsia="Calibri" w:cs="Calibri"/>
        <w:b/>
        <w:sz w:val="20"/>
        <w:szCs w:val="20"/>
        <w:rtl w:val="0"/>
      </w:rPr>
      <w:t>Universidade Estadual de Campinas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66675</wp:posOffset>
          </wp:positionV>
          <wp:extent cx="790575" cy="763270"/>
          <wp:effectExtent l="0" t="0" r="0" b="0"/>
          <wp:wrapSquare wrapText="bothSides"/>
          <wp:docPr id="12" name="image1.jpg" descr="logo_bibif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g" descr="logo_bibifch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76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jc w:val="center"/>
      <w:rPr>
        <w:rFonts w:ascii="Calibri" w:hAnsi="Calibri" w:eastAsia="Calibri" w:cs="Calibri"/>
        <w:b/>
        <w:sz w:val="20"/>
        <w:szCs w:val="20"/>
      </w:rPr>
    </w:pPr>
    <w:r>
      <w:rPr>
        <w:rFonts w:ascii="Calibri" w:hAnsi="Calibri" w:eastAsia="Calibri" w:cs="Calibri"/>
        <w:b/>
        <w:sz w:val="20"/>
        <w:szCs w:val="20"/>
        <w:rtl w:val="0"/>
      </w:rPr>
      <w:t>Instituto de Filosofia e Ciências Humanas</w:t>
    </w:r>
  </w:p>
  <w:p>
    <w:pPr>
      <w:spacing w:after="0" w:line="240" w:lineRule="auto"/>
      <w:jc w:val="center"/>
      <w:rPr>
        <w:rFonts w:ascii="Calibri" w:hAnsi="Calibri" w:eastAsia="Calibri" w:cs="Calibri"/>
        <w:b/>
        <w:sz w:val="20"/>
        <w:szCs w:val="20"/>
      </w:rPr>
    </w:pPr>
    <w:bookmarkStart w:id="0" w:name="_heading=h.gjdgxs" w:colFirst="0" w:colLast="0"/>
    <w:bookmarkEnd w:id="0"/>
    <w:r>
      <w:rPr>
        <w:rFonts w:ascii="Calibri" w:hAnsi="Calibri" w:eastAsia="Calibri" w:cs="Calibri"/>
        <w:b/>
        <w:sz w:val="20"/>
        <w:szCs w:val="20"/>
        <w:rtl w:val="0"/>
      </w:rPr>
      <w:t>Biblioteca Octavio Ianni</w:t>
    </w:r>
  </w:p>
  <w:p>
    <w:pPr>
      <w:spacing w:line="240" w:lineRule="aut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F142B"/>
    <w:multiLevelType w:val="singleLevel"/>
    <w:tmpl w:val="1DEF142B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FF64DBD"/>
    <w:rsid w:val="2D1D7812"/>
    <w:rsid w:val="345331C0"/>
    <w:rsid w:val="44CE292B"/>
    <w:rsid w:val="56852F0D"/>
    <w:rsid w:val="5BDA7E12"/>
    <w:rsid w:val="5F683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22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Table Normal"/>
    <w:uiPriority w:val="0"/>
  </w:style>
  <w:style w:type="character" w:customStyle="1" w:styleId="20">
    <w:name w:val="Cabeçalho Char"/>
    <w:basedOn w:val="8"/>
    <w:link w:val="14"/>
    <w:qFormat/>
    <w:uiPriority w:val="99"/>
  </w:style>
  <w:style w:type="character" w:customStyle="1" w:styleId="21">
    <w:name w:val="Rodapé Char"/>
    <w:basedOn w:val="8"/>
    <w:link w:val="15"/>
    <w:semiHidden/>
    <w:qFormat/>
    <w:uiPriority w:val="99"/>
  </w:style>
  <w:style w:type="character" w:customStyle="1" w:styleId="22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1 Char"/>
    <w:basedOn w:val="8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customStyle="1" w:styleId="24">
    <w:name w:val="Título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5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jsZA9mDy52s7VrGvvjQYsEE+g==">CgMxLjAyCGguZ2pkZ3hzOAByITExamRxUDI2ZTFlYmZPOElKM0ZxOGZyNzlmcll4ME1Raw==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144</TotalTime>
  <ScaleCrop>false</ScaleCrop>
  <LinksUpToDate>false</LinksUpToDate>
  <Application>WPS Office_11.2.0.11130_F1E327BC-269C-435d-A152-05C5408002CA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2016-09-22T12:19:00Z</dcterms:created>
  <dc:creator>Perfil</dc:creator>
  <cp:lastModifiedBy>crisbarbosa</cp:lastModifiedBy>
  <dcterms:modified xsi:type="dcterms:W3CDTF">2025-10-23T12:28:51Z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293831AA78CC47E8992FCBD42196FC5E</vt:lpwstr>
  </property>
</Properties>
</file>