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Regras Internas do Departamento de História para o Programa de Pesquisador Colaborador (PPC) e Programa de Pesquisador de Pós-Doutorado (PPPD)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Em conformidade com as Deliberações CONSU A06/2006 e CONSU 02/2012 que tratam dos Programas de Pesquisador Colaborador e do Programa de Pesquisador de Pós-Doutorado, o Departamento de História estabelece as seguintes regras: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Os programas de Pesquisador Colaborador  (PPC) e de Pós-doutorado (PPPD) são similares em seus objetivos e atividades, mas distintos em suas formas de financiamento, que devem ser declarados no ato de inscrição de acordo com o respectivo enquadramento: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 pesquisador colaborador é uma designação atribuída a quem possui vínculo empregatício com outra Instituição de Ensino Superior (IES), recém-doutores e pesquisadores que venham a exercer atividades em caráter voluntário;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o pós-doutorando é financiado por bolsa de pesquisa das agências de pesquisa;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nenhum dos dois programas gera qualquer forma de vínculo empregatício com a Unicamp.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Para inscrever-se, conforme calendário semestral, o candidato deve apresentar os seguintes documentos: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cópias simples dos documentos pessoais (Cédula de Identidade ou Passaporte), do diploma de doutorado e  comprovante de endereço;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currículo, preferencialmente o da plataforma Lattes, indicando formação, atividades e produção acadêmica.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projeto de pesquisa com as atividades a serem realizadas junto ao Departamento de História da Unicamp.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plano de trabalho com as tarefas propostas como a produção de artigos, capítulos e obras (extensão máxima de 3 páginas);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é desejável que o plano de trabalho inclua atividades relacionadas ao ensino de graduação e de pós-graduação;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carta de encaminhamento do supervisor da pesquisa;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no caso de docentes de outras IES, carta da chefia imediata indicando o período concedido e autorização para exercer as atividades de pesquisa na Unicamp;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declaração indicando a fonte de financiamento da pesquisa (bolsa a ser obtida; como integrante de outra IES devidamente autorizado no ato da inscrição; com recursos próprios etc).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Sobre o período de vigência dos programas: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a vigência do PPC será de 24 meses, prorrogáveis por igual período por uma única vez, após aprovação do Departamento;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 vigência do PPPD será coincidente com o período da bolsa concedida por agência de pesquisa, fomento ou programa especial de pós-doutoramento, incluindo as possíveis prorrogações que devem ser notificadas à Secretaria do Departamento;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para efeitos de cálculo de duração, serão considerados os prazos oficiais após a homologação em todas as instâncias da Unicamp;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pesquisadores que já tenham integrado os respectivos programas, incluindo suas prorrogações, devem observar um interstício de 36 meses para apresentar nova solicitação ao Departamento de História;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todo vínculo pode ser interrompido, conforme as Deliberações CONSU A06/2006 e CONSU 02/2012.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É possível a transferência de um programa para outro, de PPC para o PPPD e vice-versa, apenas após autorização do Departamento e sem ampliação dos prazos  originais do vínculo como pesquisador.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No caso dos integrantes do PNPD, observa-se que: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a aprovação do vínculo pelo Departamento e pela Congregação do IFCH gera a autorização do Departamento de História para preenchimento de formulários e documentos para apresentação do projeto junto às agências financiadoras. O vínculo, conforme indicado no item 4, se efetivará apenas quando ocorrer a assinatura dos termos de compromisso e de outorga da bolsa;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no caso em que a solicitação da bolsa tiver sido negada em caráter definitivo, o respectivo processo de PPPD será automaticamente encerrado pelo Departamento;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caso não haja resposta das agências de pesquisa ou do pesquisador, após 180 dias da emissão de documentos por parte do Departamento, a homologação do vínculo do pesquisador será extinta, excetuando-se os casos devidamente justificados e aprovados no Departamento.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A seleção ocorrerá semestralmente, conforme o calendário indicado:</w:t>
      </w:r>
    </w:p>
    <w:p>
      <w:pPr>
        <w:pStyle w:val="ListParagraph"/>
        <w:numPr>
          <w:ilvl w:val="0"/>
          <w:numId w:val="5"/>
        </w:numPr>
        <w:jc w:val="both"/>
        <w:rPr>
          <w:highlight w:val="yellow"/>
        </w:rPr>
      </w:pPr>
      <w:r>
        <w:rPr>
          <w:highlight w:val="yellow"/>
        </w:rPr>
        <w:t>a inscrição, com a entrega da documentação prevista no item 2, ocorrerá nos dias úteis dos meses de Abril e de Setembro, na Secretaria do Departamento de História;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a deliberação ocorrerá na reunião ordinária do Departamento de História realizada no mês subsequente às inscrições, ou seja, em Maio e Outubro;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estes prazos não se aplicam a editais específicos que por ventura venham a ser criados pela Unicamp,  por agências de pesquisa e fomento ou a núcleos e centros de pesquisa que tenham algum vínculo com o Departamento de História.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Os integrantes do PPC e do PPPD podem pleitear o oferecimento de disciplina, na graduação ou pós-graduacão, sob a responsabilidade do supervisor ou de outro docente do Departamento, respeitando-se as  normas e procedimentos da Diretoria Acadêmica (DAC) e de instâncias superiores, após aprovação do Departamento:</w:t>
      </w:r>
    </w:p>
    <w:p>
      <w:pPr>
        <w:pStyle w:val="ListParagraph"/>
        <w:numPr>
          <w:ilvl w:val="0"/>
          <w:numId w:val="8"/>
        </w:numPr>
        <w:ind w:left="1134" w:hanging="425"/>
        <w:jc w:val="both"/>
        <w:rPr/>
      </w:pPr>
      <w:r>
        <w:rPr/>
        <w:t>É vedada a atribuição de carga didática ao pesquisador no semestre de encerramento de vínculo com o respectivo programa, exceto quando o encerramento ocorrer após o término do calendário letivo disponibilizado pela DAC.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São condições para ser supervisor no PPC e no PPPD:</w:t>
      </w:r>
    </w:p>
    <w:p>
      <w:pPr>
        <w:pStyle w:val="ListParagraph"/>
        <w:numPr>
          <w:ilvl w:val="0"/>
          <w:numId w:val="9"/>
        </w:numPr>
        <w:ind w:left="1134" w:hanging="360"/>
        <w:jc w:val="both"/>
        <w:rPr/>
      </w:pPr>
      <w:r>
        <w:rPr/>
        <w:t>ser integrante do quadro de docentes do Departamento ou vinculado à pós-graduação em História;</w:t>
      </w:r>
    </w:p>
    <w:p>
      <w:pPr>
        <w:pStyle w:val="ListParagraph"/>
        <w:numPr>
          <w:ilvl w:val="0"/>
          <w:numId w:val="9"/>
        </w:numPr>
        <w:ind w:left="1134" w:hanging="360"/>
        <w:jc w:val="both"/>
        <w:rPr>
          <w:highlight w:val="yellow"/>
        </w:rPr>
      </w:pPr>
      <w:r>
        <w:rPr>
          <w:highlight w:val="yellow"/>
        </w:rPr>
        <w:t>ter concluído a orientação de, no mínimo, 1 (uma) tese de doutorado ou 3 (três) dissertações de mestrado;</w:t>
      </w:r>
    </w:p>
    <w:p>
      <w:pPr>
        <w:pStyle w:val="ListParagraph"/>
        <w:numPr>
          <w:ilvl w:val="0"/>
          <w:numId w:val="9"/>
        </w:numPr>
        <w:ind w:left="1134" w:hanging="360"/>
        <w:jc w:val="both"/>
        <w:rPr/>
      </w:pPr>
      <w:r>
        <w:rPr/>
        <w:t>não ter mais do que 4 (quatro) supervisões concomitantes, em qualquer um dos programas.</w:t>
      </w:r>
    </w:p>
    <w:p>
      <w:pPr>
        <w:pStyle w:val="ListParagraph"/>
        <w:ind w:left="1134" w:hanging="360"/>
        <w:jc w:val="both"/>
        <w:rPr/>
      </w:pPr>
      <w:r>
        <w:rPr/>
        <w:t>d)</w:t>
        <w:tab/>
        <w:t xml:space="preserve">casos excepcionais serão analisados individualmente </w:t>
      </w:r>
      <w:r>
        <w:rPr/>
        <w:t>pelo Departamento de História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Os processos de supervisão anteriores à publicação destas regras atendem às normas vigentes no momento de sua</w:t>
      </w:r>
      <w:bookmarkStart w:id="0" w:name="_GoBack"/>
      <w:bookmarkEnd w:id="0"/>
      <w:r>
        <w:rPr/>
        <w:t xml:space="preserve"> aprovação. Os pesquisadores atualmente vinculados terão direito a uma única prorrogação, quando passam a ser regidos por este conjunto de regras.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Campinas, 17 de abril de 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d60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18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LibreOffice/5.2.4.2$Windows_x86 LibreOffice_project/3d5603e1122f0f102b62521720ab13a38a4e0eb0</Application>
  <Pages>3</Pages>
  <Words>896</Words>
  <Characters>4961</Characters>
  <CharactersWithSpaces>5795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2014-04-28T20:27:00Z</dcterms:created>
  <dc:creator>José Alves Freitas</dc:creator>
  <dc:description/>
  <dc:language>pt-BR</dc:language>
  <cp:lastModifiedBy/>
  <dcterms:modified xsi:type="dcterms:W3CDTF">2019-04-25T08:30:02Z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